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210" w:hanging="210"/>
        <w:rPr>
          <w:rFonts w:ascii="ＭＳ 明朝" w:hAnsi="ＭＳ 明朝"/>
          <w:sz w:val="16"/>
          <w:szCs w:val="16"/>
        </w:rPr>
      </w:pPr>
      <w:r>
        <w:rPr>
          <w:rFonts w:hint="eastAsia" w:ascii="ＭＳ 明朝" w:hAnsi="ＭＳ 明朝"/>
          <w:sz w:val="16"/>
          <w:szCs w:val="16"/>
        </w:rPr>
        <w:t>税関職員服制</w:t>
      </w:r>
    </w:p>
    <w:p>
      <w:pPr>
        <w:adjustRightInd w:val="0"/>
        <w:ind w:left="630" w:leftChars="300" w:firstLine="210"/>
        <w:rPr>
          <w:rFonts w:ascii="ＭＳ 明朝" w:hAnsi="ＭＳ 明朝"/>
          <w:sz w:val="16"/>
          <w:szCs w:val="16"/>
        </w:rPr>
      </w:pPr>
      <w:r>
        <w:rPr>
          <w:rFonts w:hint="eastAsia" w:ascii="ＭＳ 明朝" w:hAnsi="ＭＳ 明朝"/>
          <w:sz w:val="16"/>
          <w:szCs w:val="16"/>
        </w:rPr>
        <w:t>昭和四十四年九月二十二日大蔵省令第五十号</w:t>
      </w:r>
    </w:p>
    <w:p>
      <w:pPr>
        <w:adjustRightInd w:val="0"/>
        <w:rPr>
          <w:rFonts w:ascii="ＭＳ 明朝" w:hAnsi="ＭＳ 明朝"/>
          <w:sz w:val="16"/>
          <w:szCs w:val="16"/>
        </w:rPr>
      </w:pPr>
      <w:r>
        <w:rPr>
          <w:rFonts w:hint="eastAsia" w:ascii="ＭＳ 明朝" w:hAnsi="ＭＳ 明朝"/>
          <w:sz w:val="16"/>
          <w:szCs w:val="16"/>
        </w:rPr>
        <w:t>改正　</w:t>
      </w:r>
      <w:r>
        <w:rPr>
          <w:rFonts w:hint="eastAsia" w:ascii="ＭＳ 明朝" w:hAnsi="ＭＳ 明朝"/>
          <w:sz w:val="16"/>
          <w:szCs w:val="16"/>
        </w:rPr>
        <w:tab/>
      </w:r>
      <w:r>
        <w:rPr>
          <w:rFonts w:hint="eastAsia" w:ascii="ＭＳ 明朝" w:hAnsi="ＭＳ 明朝"/>
          <w:sz w:val="16"/>
          <w:szCs w:val="16"/>
        </w:rPr>
        <w:t>昭和四十七年四月一日大蔵省令第二十二号</w:t>
      </w:r>
    </w:p>
    <w:p>
      <w:pPr>
        <w:adjustRightInd w:val="0"/>
        <w:ind w:left="630" w:leftChars="300" w:firstLine="210"/>
        <w:rPr>
          <w:rFonts w:ascii="ＭＳ 明朝" w:hAnsi="ＭＳ 明朝"/>
          <w:sz w:val="16"/>
          <w:szCs w:val="16"/>
        </w:rPr>
      </w:pPr>
      <w:r>
        <w:rPr>
          <w:rFonts w:hint="eastAsia" w:ascii="ＭＳ 明朝" w:hAnsi="ＭＳ 明朝"/>
          <w:sz w:val="16"/>
          <w:szCs w:val="16"/>
        </w:rPr>
        <w:t>昭和五十四年四月五日大蔵省令第二十四号</w:t>
      </w:r>
    </w:p>
    <w:p>
      <w:pPr>
        <w:adjustRightInd w:val="0"/>
        <w:ind w:left="630" w:leftChars="300" w:firstLine="210"/>
        <w:rPr>
          <w:rFonts w:ascii="ＭＳ 明朝" w:hAnsi="ＭＳ 明朝"/>
          <w:sz w:val="16"/>
          <w:szCs w:val="16"/>
        </w:rPr>
      </w:pPr>
      <w:r>
        <w:rPr>
          <w:rFonts w:hint="eastAsia" w:ascii="ＭＳ 明朝" w:hAnsi="ＭＳ 明朝"/>
          <w:sz w:val="16"/>
          <w:szCs w:val="16"/>
        </w:rPr>
        <w:t>昭和六十年十二月二十一日大蔵省令第五十九号</w:t>
      </w:r>
    </w:p>
    <w:p>
      <w:pPr>
        <w:adjustRightInd w:val="0"/>
        <w:ind w:left="630" w:leftChars="300" w:firstLine="210"/>
        <w:rPr>
          <w:rFonts w:ascii="ＭＳ 明朝" w:hAnsi="ＭＳ 明朝"/>
          <w:sz w:val="16"/>
          <w:szCs w:val="16"/>
        </w:rPr>
      </w:pPr>
      <w:r>
        <w:rPr>
          <w:rFonts w:hint="eastAsia" w:ascii="ＭＳ 明朝" w:hAnsi="ＭＳ 明朝"/>
          <w:sz w:val="16"/>
          <w:szCs w:val="16"/>
        </w:rPr>
        <w:t>平成五年十一月二五日大蔵省令第九六号</w:t>
      </w:r>
    </w:p>
    <w:p>
      <w:pPr>
        <w:adjustRightInd w:val="0"/>
        <w:ind w:left="630" w:leftChars="300" w:firstLine="210"/>
        <w:rPr>
          <w:rFonts w:ascii="ＭＳ 明朝" w:hAnsi="ＭＳ 明朝"/>
          <w:sz w:val="16"/>
          <w:szCs w:val="16"/>
        </w:rPr>
      </w:pPr>
      <w:r>
        <w:rPr>
          <w:rFonts w:hint="eastAsia" w:ascii="ＭＳ 明朝" w:hAnsi="ＭＳ 明朝"/>
          <w:sz w:val="16"/>
          <w:szCs w:val="16"/>
        </w:rPr>
        <w:t>平成二十二年四月一日財務省令第二十八号</w:t>
      </w:r>
    </w:p>
    <w:p>
      <w:pPr>
        <w:adjustRightInd w:val="0"/>
        <w:ind w:left="630" w:leftChars="300" w:firstLine="210"/>
        <w:rPr>
          <w:rFonts w:ascii="ＭＳ 明朝" w:hAnsi="ＭＳ 明朝"/>
          <w:sz w:val="16"/>
          <w:szCs w:val="16"/>
        </w:rPr>
      </w:pPr>
      <w:r>
        <w:rPr>
          <w:rFonts w:hint="eastAsia" w:ascii="ＭＳ 明朝" w:hAnsi="ＭＳ 明朝"/>
          <w:sz w:val="16"/>
          <w:szCs w:val="16"/>
        </w:rPr>
        <w:t>令和六年四月一日財務省令第三十三号</w:t>
      </w:r>
    </w:p>
    <w:p>
      <w:pPr>
        <w:ind w:left="210" w:hanging="210"/>
        <w:rPr>
          <w:rFonts w:ascii="ＭＳ 明朝" w:hAnsi="ＭＳ 明朝"/>
          <w:sz w:val="16"/>
          <w:szCs w:val="16"/>
        </w:rPr>
      </w:pPr>
    </w:p>
    <w:p>
      <w:pPr>
        <w:ind w:left="210" w:hanging="210"/>
        <w:rPr>
          <w:rFonts w:ascii="ＭＳ 明朝" w:hAnsi="ＭＳ 明朝"/>
          <w:sz w:val="16"/>
          <w:szCs w:val="16"/>
        </w:rPr>
      </w:pPr>
      <w:r>
        <w:rPr>
          <w:rFonts w:hint="eastAsia" w:ascii="ＭＳ 明朝" w:hAnsi="ＭＳ 明朝"/>
          <w:sz w:val="16"/>
          <w:szCs w:val="16"/>
        </w:rPr>
        <w:t>　関税法施行令 （昭和二十九年政令第百五十号）第九十一条 の規定に基づき、税関職員服制（昭和三十四年大蔵省令第三十三号）の全部を改正する省令を次のように定める。</w:t>
      </w:r>
    </w:p>
    <w:p>
      <w:pPr>
        <w:ind w:left="160" w:hanging="160" w:hangingChars="100"/>
        <w:rPr>
          <w:rFonts w:ascii="ＭＳ 明朝" w:hAnsi="ＭＳ 明朝"/>
          <w:sz w:val="16"/>
          <w:szCs w:val="16"/>
        </w:rPr>
      </w:pPr>
      <w:r>
        <w:rPr>
          <w:rFonts w:hint="eastAsia" w:ascii="ＭＳ 明朝" w:hAnsi="ＭＳ 明朝"/>
          <w:sz w:val="16"/>
          <w:szCs w:val="16"/>
        </w:rPr>
        <w:t xml:space="preserve">第一条　税関職員の服制は、別表に定めるところによる。 </w:t>
      </w:r>
    </w:p>
    <w:p>
      <w:pPr>
        <w:ind w:left="160" w:hanging="160" w:hangingChars="100"/>
        <w:rPr>
          <w:rFonts w:ascii="ＭＳ 明朝" w:hAnsi="ＭＳ 明朝"/>
          <w:sz w:val="16"/>
          <w:szCs w:val="16"/>
        </w:rPr>
      </w:pPr>
      <w:r>
        <w:rPr>
          <w:rFonts w:hint="eastAsia" w:ascii="ＭＳ 明朝" w:hAnsi="ＭＳ 明朝"/>
          <w:sz w:val="16"/>
          <w:szCs w:val="16"/>
        </w:rPr>
        <w:t xml:space="preserve">第二条　税関職員は、関税法（昭和二十九年法律第六十一号）第百五条第一項 （税関職員の権限）に規定する行為で次に掲げるものを行なうときは、制服を着用しないことができる。 </w:t>
      </w:r>
    </w:p>
    <w:p>
      <w:pPr>
        <w:ind w:left="420" w:leftChars="100" w:hanging="210"/>
        <w:rPr>
          <w:rFonts w:ascii="ＭＳ 明朝" w:hAnsi="ＭＳ 明朝"/>
          <w:sz w:val="16"/>
          <w:szCs w:val="16"/>
        </w:rPr>
      </w:pPr>
      <w:r>
        <w:rPr>
          <w:rFonts w:hint="eastAsia" w:ascii="ＭＳ 明朝" w:hAnsi="ＭＳ 明朝"/>
          <w:sz w:val="16"/>
          <w:szCs w:val="16"/>
        </w:rPr>
        <w:t xml:space="preserve">一　同項第四号の二から第六号までに掲げる行為 </w:t>
      </w:r>
    </w:p>
    <w:p>
      <w:pPr>
        <w:ind w:left="420" w:leftChars="100" w:hanging="210"/>
        <w:rPr>
          <w:rFonts w:ascii="ＭＳ 明朝" w:hAnsi="ＭＳ 明朝"/>
          <w:sz w:val="16"/>
          <w:szCs w:val="16"/>
        </w:rPr>
      </w:pPr>
      <w:r>
        <w:rPr>
          <w:rFonts w:hint="eastAsia" w:ascii="ＭＳ 明朝" w:hAnsi="ＭＳ 明朝"/>
          <w:sz w:val="16"/>
          <w:szCs w:val="16"/>
        </w:rPr>
        <w:t xml:space="preserve">二　前号に掲げるもののほか税関長が指定するもの </w:t>
      </w:r>
    </w:p>
    <w:p>
      <w:pPr>
        <w:ind w:left="210" w:hanging="210"/>
        <w:rPr>
          <w:rFonts w:ascii="ＭＳ 明朝" w:hAnsi="ＭＳ 明朝"/>
          <w:sz w:val="16"/>
          <w:szCs w:val="16"/>
        </w:rPr>
      </w:pPr>
      <w:r>
        <w:rPr>
          <w:rFonts w:hint="eastAsia" w:ascii="ＭＳ 明朝" w:hAnsi="ＭＳ 明朝"/>
          <w:sz w:val="16"/>
          <w:szCs w:val="16"/>
        </w:rPr>
        <w:t xml:space="preserve">　　　附　則　抄 </w:t>
      </w:r>
    </w:p>
    <w:p>
      <w:pPr>
        <w:ind w:left="210" w:hanging="210"/>
        <w:rPr>
          <w:rFonts w:ascii="ＭＳ 明朝" w:hAnsi="ＭＳ 明朝"/>
          <w:sz w:val="16"/>
          <w:szCs w:val="16"/>
        </w:rPr>
      </w:pPr>
      <w:r>
        <w:rPr>
          <w:rFonts w:hint="eastAsia" w:ascii="ＭＳ 明朝" w:hAnsi="ＭＳ 明朝"/>
          <w:sz w:val="16"/>
          <w:szCs w:val="16"/>
        </w:rPr>
        <w:t xml:space="preserve">１　この省令は、公布の日から施行する。 </w:t>
      </w:r>
    </w:p>
    <w:p>
      <w:pPr>
        <w:ind w:left="210" w:hanging="210"/>
        <w:rPr>
          <w:rFonts w:ascii="ＭＳ 明朝" w:hAnsi="ＭＳ 明朝"/>
          <w:sz w:val="16"/>
          <w:szCs w:val="16"/>
        </w:rPr>
      </w:pPr>
      <w:r>
        <w:rPr>
          <w:rFonts w:hint="eastAsia" w:ascii="ＭＳ 明朝" w:hAnsi="ＭＳ 明朝"/>
          <w:sz w:val="16"/>
          <w:szCs w:val="16"/>
        </w:rPr>
        <w:t xml:space="preserve">　　　附　則　（昭和四七年四月一日大蔵省令第二二号） </w:t>
      </w:r>
    </w:p>
    <w:p>
      <w:pPr>
        <w:ind w:left="210" w:hanging="210"/>
        <w:rPr>
          <w:rFonts w:ascii="ＭＳ 明朝" w:hAnsi="ＭＳ 明朝"/>
          <w:sz w:val="16"/>
          <w:szCs w:val="16"/>
        </w:rPr>
      </w:pPr>
      <w:r>
        <w:rPr>
          <w:rFonts w:hint="eastAsia" w:ascii="ＭＳ 明朝" w:hAnsi="ＭＳ 明朝"/>
          <w:sz w:val="16"/>
          <w:szCs w:val="16"/>
        </w:rPr>
        <w:t xml:space="preserve">　この省令は、公布の日から施行する。 </w:t>
      </w:r>
    </w:p>
    <w:p>
      <w:pPr>
        <w:ind w:left="210" w:hanging="210"/>
        <w:rPr>
          <w:rFonts w:ascii="ＭＳ 明朝" w:hAnsi="ＭＳ 明朝"/>
          <w:sz w:val="16"/>
          <w:szCs w:val="16"/>
        </w:rPr>
      </w:pPr>
      <w:r>
        <w:rPr>
          <w:rFonts w:hint="eastAsia" w:ascii="ＭＳ 明朝" w:hAnsi="ＭＳ 明朝"/>
          <w:sz w:val="16"/>
          <w:szCs w:val="16"/>
        </w:rPr>
        <w:t xml:space="preserve">　　　附　則　（昭和五四年四月五日大蔵省令第二四号） </w:t>
      </w:r>
    </w:p>
    <w:p>
      <w:pPr>
        <w:ind w:left="210" w:hanging="210"/>
        <w:rPr>
          <w:rFonts w:ascii="ＭＳ 明朝" w:hAnsi="ＭＳ 明朝"/>
          <w:sz w:val="16"/>
          <w:szCs w:val="16"/>
        </w:rPr>
      </w:pPr>
      <w:r>
        <w:rPr>
          <w:rFonts w:hint="eastAsia" w:ascii="ＭＳ 明朝" w:hAnsi="ＭＳ 明朝"/>
          <w:sz w:val="16"/>
          <w:szCs w:val="16"/>
        </w:rPr>
        <w:t xml:space="preserve">１　この省令は、公布の日から施行する。 </w:t>
      </w:r>
    </w:p>
    <w:p>
      <w:pPr>
        <w:ind w:left="210" w:hanging="210"/>
        <w:rPr>
          <w:rFonts w:ascii="ＭＳ 明朝" w:hAnsi="ＭＳ 明朝"/>
          <w:sz w:val="16"/>
          <w:szCs w:val="16"/>
        </w:rPr>
      </w:pPr>
      <w:r>
        <w:rPr>
          <w:rFonts w:hint="eastAsia" w:ascii="ＭＳ 明朝" w:hAnsi="ＭＳ 明朝"/>
          <w:sz w:val="16"/>
          <w:szCs w:val="16"/>
        </w:rPr>
        <w:t xml:space="preserve">２　税関職員は、この省令の規定にかかわらず、当分の間、なお従前の服制によることができる。 </w:t>
      </w:r>
    </w:p>
    <w:p>
      <w:pPr>
        <w:ind w:left="210" w:hanging="210"/>
        <w:rPr>
          <w:rFonts w:ascii="ＭＳ 明朝" w:hAnsi="ＭＳ 明朝"/>
          <w:sz w:val="16"/>
          <w:szCs w:val="16"/>
        </w:rPr>
      </w:pPr>
      <w:r>
        <w:rPr>
          <w:rFonts w:hint="eastAsia" w:ascii="ＭＳ 明朝" w:hAnsi="ＭＳ 明朝"/>
          <w:sz w:val="16"/>
          <w:szCs w:val="16"/>
        </w:rPr>
        <w:t xml:space="preserve">　　　附　則　（昭和六〇年一二月二一日大蔵省令第五九号） </w:t>
      </w:r>
    </w:p>
    <w:p>
      <w:pPr>
        <w:ind w:left="210" w:hanging="210"/>
        <w:rPr>
          <w:rFonts w:ascii="ＭＳ 明朝" w:hAnsi="ＭＳ 明朝"/>
          <w:sz w:val="16"/>
          <w:szCs w:val="16"/>
        </w:rPr>
      </w:pPr>
      <w:r>
        <w:rPr>
          <w:rFonts w:hint="eastAsia" w:ascii="ＭＳ 明朝" w:hAnsi="ＭＳ 明朝"/>
          <w:sz w:val="16"/>
          <w:szCs w:val="16"/>
        </w:rPr>
        <w:t xml:space="preserve">　この省令は、公布の日から施行する。 </w:t>
      </w:r>
    </w:p>
    <w:p>
      <w:pPr>
        <w:ind w:left="210" w:hanging="210"/>
        <w:rPr>
          <w:rFonts w:ascii="ＭＳ 明朝" w:hAnsi="ＭＳ 明朝"/>
          <w:sz w:val="16"/>
          <w:szCs w:val="16"/>
        </w:rPr>
      </w:pPr>
      <w:r>
        <w:rPr>
          <w:rFonts w:hint="eastAsia" w:ascii="ＭＳ 明朝" w:hAnsi="ＭＳ 明朝"/>
          <w:sz w:val="16"/>
          <w:szCs w:val="16"/>
        </w:rPr>
        <w:t xml:space="preserve">　　　附　則　（平成五年一一月二五日大蔵省令第九六号） </w:t>
      </w:r>
    </w:p>
    <w:p>
      <w:pPr>
        <w:ind w:left="210" w:hanging="210"/>
        <w:rPr>
          <w:rFonts w:ascii="ＭＳ 明朝" w:hAnsi="ＭＳ 明朝"/>
          <w:sz w:val="16"/>
          <w:szCs w:val="16"/>
        </w:rPr>
      </w:pPr>
      <w:r>
        <w:rPr>
          <w:rFonts w:hint="eastAsia" w:ascii="ＭＳ 明朝" w:hAnsi="ＭＳ 明朝"/>
          <w:sz w:val="16"/>
          <w:szCs w:val="16"/>
        </w:rPr>
        <w:t xml:space="preserve">１　この省令は、公布の日から施行する。 </w:t>
      </w:r>
    </w:p>
    <w:p>
      <w:pPr>
        <w:ind w:left="210" w:hanging="210"/>
        <w:rPr>
          <w:rFonts w:ascii="ＭＳ 明朝" w:hAnsi="ＭＳ 明朝"/>
          <w:sz w:val="16"/>
          <w:szCs w:val="16"/>
        </w:rPr>
      </w:pPr>
      <w:r>
        <w:rPr>
          <w:rFonts w:hint="eastAsia" w:ascii="ＭＳ 明朝" w:hAnsi="ＭＳ 明朝"/>
          <w:sz w:val="16"/>
          <w:szCs w:val="16"/>
        </w:rPr>
        <w:t xml:space="preserve">２　税関職員は、この省令の規定にかかわらず、当分の間、なお従前の服制によることができる。 </w:t>
      </w:r>
    </w:p>
    <w:p>
      <w:pPr>
        <w:ind w:left="210" w:hanging="210"/>
        <w:rPr>
          <w:rFonts w:ascii="ＭＳ 明朝" w:hAnsi="ＭＳ 明朝"/>
          <w:sz w:val="16"/>
          <w:szCs w:val="16"/>
        </w:rPr>
      </w:pPr>
      <w:r>
        <w:rPr>
          <w:rFonts w:hint="eastAsia" w:ascii="ＭＳ 明朝" w:hAnsi="ＭＳ 明朝"/>
          <w:sz w:val="16"/>
          <w:szCs w:val="16"/>
        </w:rPr>
        <w:t xml:space="preserve">　　　附　則　（平成二二年四月一日大蔵省令第二八号） </w:t>
      </w:r>
    </w:p>
    <w:p>
      <w:pPr>
        <w:ind w:left="210" w:hanging="210"/>
        <w:rPr>
          <w:rFonts w:ascii="ＭＳ 明朝" w:hAnsi="ＭＳ 明朝"/>
          <w:sz w:val="16"/>
          <w:szCs w:val="16"/>
        </w:rPr>
      </w:pPr>
      <w:r>
        <w:rPr>
          <w:rFonts w:hint="eastAsia" w:ascii="ＭＳ 明朝" w:hAnsi="ＭＳ 明朝"/>
          <w:sz w:val="16"/>
          <w:szCs w:val="16"/>
        </w:rPr>
        <w:t xml:space="preserve">１　この省令は、公布の日から施行する。 </w:t>
      </w:r>
    </w:p>
    <w:p>
      <w:pPr>
        <w:ind w:left="210" w:hanging="210"/>
        <w:rPr>
          <w:rFonts w:ascii="ＭＳ 明朝" w:hAnsi="ＭＳ 明朝"/>
          <w:sz w:val="16"/>
          <w:szCs w:val="16"/>
        </w:rPr>
      </w:pPr>
      <w:r>
        <w:rPr>
          <w:rFonts w:hint="eastAsia" w:ascii="ＭＳ 明朝" w:hAnsi="ＭＳ 明朝"/>
          <w:sz w:val="16"/>
          <w:szCs w:val="16"/>
        </w:rPr>
        <w:t xml:space="preserve">２　税関職員は、この省令の規定にかかわらず、当分の間、なお従前の服制によることができる。 </w:t>
      </w:r>
    </w:p>
    <w:p>
      <w:pPr>
        <w:ind w:left="210" w:hanging="210"/>
        <w:rPr>
          <w:rFonts w:hint="eastAsia" w:ascii="ＭＳ 明朝" w:hAnsi="ＭＳ 明朝"/>
          <w:sz w:val="16"/>
          <w:szCs w:val="16"/>
        </w:rPr>
      </w:pPr>
      <w:r>
        <w:rPr>
          <w:rFonts w:hint="eastAsia" w:ascii="ＭＳ 明朝" w:hAnsi="ＭＳ 明朝"/>
          <w:sz w:val="16"/>
          <w:szCs w:val="16"/>
        </w:rPr>
        <w:t>　　　附　則　（令和六年四月一日大蔵省令第</w:t>
      </w:r>
      <w:r>
        <w:rPr>
          <w:rFonts w:hint="eastAsia" w:ascii="ＭＳ 明朝" w:hAnsi="ＭＳ 明朝"/>
          <w:sz w:val="16"/>
          <w:szCs w:val="16"/>
          <w:lang w:val="en-US" w:eastAsia="ja-JP"/>
        </w:rPr>
        <w:t>三三</w:t>
      </w:r>
      <w:r>
        <w:rPr>
          <w:rFonts w:hint="eastAsia" w:ascii="ＭＳ 明朝" w:hAnsi="ＭＳ 明朝"/>
          <w:sz w:val="16"/>
          <w:szCs w:val="16"/>
        </w:rPr>
        <w:t xml:space="preserve">号） </w:t>
      </w:r>
    </w:p>
    <w:p>
      <w:pPr>
        <w:ind w:left="210" w:hanging="210"/>
        <w:rPr>
          <w:rFonts w:hint="eastAsia" w:ascii="ＭＳ 明朝" w:hAnsi="ＭＳ 明朝"/>
          <w:sz w:val="16"/>
          <w:szCs w:val="16"/>
        </w:rPr>
      </w:pPr>
      <w:r>
        <w:rPr>
          <w:rFonts w:hint="eastAsia" w:ascii="ＭＳ 明朝" w:hAnsi="ＭＳ 明朝"/>
          <w:sz w:val="16"/>
          <w:szCs w:val="16"/>
        </w:rPr>
        <w:t xml:space="preserve">１　この省令は、公布の日から施行する。 </w:t>
      </w:r>
    </w:p>
    <w:p>
      <w:pPr>
        <w:ind w:left="210" w:hanging="210"/>
        <w:rPr>
          <w:rFonts w:ascii="ＭＳ 明朝" w:hAnsi="ＭＳ 明朝"/>
          <w:sz w:val="16"/>
          <w:szCs w:val="16"/>
        </w:rPr>
      </w:pPr>
      <w:r>
        <w:rPr>
          <w:rFonts w:hint="eastAsia" w:ascii="ＭＳ 明朝" w:hAnsi="ＭＳ 明朝"/>
          <w:sz w:val="16"/>
          <w:szCs w:val="16"/>
        </w:rPr>
        <w:t>２　税関職員は、この省令の規定にかかわらず、当分の間、なお従前の服制によることができる。 別表</w:t>
      </w:r>
    </w:p>
    <w:p>
      <w:pPr>
        <w:pStyle w:val="2"/>
        <w:spacing w:before="0" w:beforeAutospacing="0" w:afterLines="50" w:afterAutospacing="0"/>
        <w:ind w:left="420" w:leftChars="100" w:hanging="210"/>
        <w:rPr>
          <w:rFonts w:ascii="ＭＳ 明朝" w:hAnsi="ＭＳ 明朝" w:eastAsia="ＭＳ 明朝"/>
          <w:sz w:val="16"/>
          <w:szCs w:val="16"/>
        </w:rPr>
      </w:pPr>
      <w:r>
        <w:rPr>
          <w:rFonts w:hint="eastAsia" w:ascii="ＭＳ 明朝" w:hAnsi="ＭＳ 明朝" w:eastAsia="ＭＳ 明朝"/>
          <w:sz w:val="16"/>
          <w:szCs w:val="16"/>
        </w:rPr>
        <w:t>（一）　男子</w:t>
      </w:r>
    </w:p>
    <w:tbl>
      <w:tblPr>
        <w:tblStyle w:val="14"/>
        <w:tblW w:w="704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3"/>
        <w:gridCol w:w="689"/>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1452" w:type="dxa"/>
            <w:gridSpan w:val="2"/>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pacing w:val="315"/>
                <w:sz w:val="16"/>
                <w:szCs w:val="16"/>
                <w:fitText w:val="960" w:id="0"/>
              </w:rPr>
              <w:t>名</w:t>
            </w:r>
            <w:r>
              <w:rPr>
                <w:rFonts w:hint="eastAsia" w:ascii="ＭＳ 明朝" w:hAnsi="ＭＳ 明朝" w:eastAsia="ＭＳ 明朝"/>
                <w:sz w:val="16"/>
                <w:szCs w:val="16"/>
                <w:fitText w:val="960" w:id="0"/>
              </w:rPr>
              <w:t>称</w:t>
            </w:r>
          </w:p>
        </w:tc>
        <w:tc>
          <w:tcPr>
            <w:tcW w:w="5589" w:type="dxa"/>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pacing w:val="795"/>
                <w:sz w:val="16"/>
                <w:szCs w:val="16"/>
                <w:fitText w:val="1920" w:id="1"/>
              </w:rPr>
              <w:t>摘</w:t>
            </w:r>
            <w:r>
              <w:rPr>
                <w:rFonts w:hint="eastAsia" w:ascii="ＭＳ 明朝" w:hAnsi="ＭＳ 明朝" w:eastAsia="ＭＳ 明朝"/>
                <w:sz w:val="16"/>
                <w:szCs w:val="16"/>
                <w:fitText w:val="1920" w:id="1"/>
              </w:rPr>
              <w:t>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制</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帽</w:t>
            </w:r>
          </w:p>
        </w:tc>
        <w:tc>
          <w:tcPr>
            <w:tcW w:w="689" w:type="dxa"/>
            <w:tcMar>
              <w:top w:w="113" w:type="dxa"/>
              <w:bottom w:w="113" w:type="dxa"/>
            </w:tcMar>
            <w:textDirection w:val="lrTbV"/>
            <w:vAlign w:val="top"/>
          </w:tcPr>
          <w:p>
            <w:pPr>
              <w:pStyle w:val="2"/>
              <w:spacing w:before="0" w:beforeAutospacing="0" w:after="0" w:afterAutospacing="0"/>
              <w:jc w:val="center"/>
              <w:rPr>
                <w:rFonts w:hint="eastAsia"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ascii="ＭＳ 明朝" w:hAnsi="ＭＳ 明朝" w:eastAsia="ＭＳ 明朝"/>
                <w:sz w:val="16"/>
                <w:szCs w:val="16"/>
              </w:rPr>
            </w:pPr>
            <w:r>
              <w:rPr>
                <w:rFonts w:hint="eastAsia" w:ascii="ＭＳ 明朝" w:hAnsi="ＭＳ 明朝" w:eastAsia="ＭＳ 明朝"/>
                <w:sz w:val="16"/>
                <w:szCs w:val="16"/>
              </w:rPr>
              <w:t>紺色の毛と化学繊維の混紡織物とする。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vMerge w:val="restart"/>
            <w:tcBorders>
              <w:top w:val="nil"/>
            </w:tcBorders>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円形とし、前ひさし及びあごひもは黒色とする。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あごひもの両端は、帽の両側において、桜花入りの金属製いぶし銀色ボタン各一個で留める。。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マチ部分は、メッシュとする。</w:t>
            </w:r>
          </w:p>
          <w:p>
            <w:pPr>
              <w:pStyle w:val="2"/>
              <w:spacing w:before="0" w:beforeAutospacing="0" w:after="0" w:afterAutospacing="0"/>
              <w:ind w:firstLine="160" w:firstLineChars="100"/>
              <w:jc w:val="both"/>
              <w:rPr>
                <w:rFonts w:hint="eastAsia" w:ascii="ＭＳ 明朝" w:hAnsi="ＭＳ 明朝" w:eastAsia="ＭＳ 明朝"/>
                <w:sz w:val="16"/>
                <w:szCs w:val="16"/>
              </w:rPr>
            </w:pPr>
            <w:r>
              <w:rPr>
                <w:rFonts w:hint="eastAsia" w:ascii="ＭＳ 明朝" w:hAnsi="ＭＳ 明朝" w:eastAsia="ＭＳ 明朝"/>
                <w:sz w:val="16"/>
                <w:szCs w:val="16"/>
              </w:rPr>
              <w:t>帽子の側面に銀色のラインを入れる。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vMerge w:val="continue"/>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前</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章</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hint="eastAsia" w:ascii="ＭＳ 明朝" w:hAnsi="ＭＳ 明朝" w:eastAsia="ＭＳ 明朝"/>
                <w:sz w:val="16"/>
                <w:szCs w:val="16"/>
              </w:rPr>
            </w:pPr>
            <w:r>
              <w:rPr>
                <w:rFonts w:hint="eastAsia" w:ascii="ＭＳ 明朝" w:hAnsi="ＭＳ 明朝" w:eastAsia="ＭＳ 明朝"/>
                <w:sz w:val="16"/>
                <w:szCs w:val="16"/>
              </w:rPr>
              <w:t>ポリウレタン製の銀色の「関」の字及び桜花を、ポリウレタン製の銀色の</w:t>
            </w:r>
          </w:p>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hint="eastAsia" w:ascii="ＭＳ 明朝" w:hAnsi="ＭＳ 明朝" w:eastAsia="ＭＳ 明朝"/>
                <w:sz w:val="16"/>
                <w:szCs w:val="16"/>
              </w:rPr>
            </w:pPr>
            <w:r>
              <w:rPr>
                <w:rFonts w:hint="eastAsia" w:ascii="ＭＳ 明朝" w:hAnsi="ＭＳ 明朝" w:eastAsia="ＭＳ 明朝"/>
                <w:sz w:val="16"/>
                <w:szCs w:val="16"/>
              </w:rPr>
              <w:t>桜の葉五枚で抱き合わせる。</w:t>
            </w:r>
          </w:p>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hint="eastAsia" w:ascii="ＭＳ 明朝" w:hAnsi="ＭＳ 明朝" w:eastAsia="ＭＳ 明朝"/>
                <w:sz w:val="16"/>
                <w:szCs w:val="16"/>
              </w:rPr>
            </w:pPr>
            <w:r>
              <w:rPr>
                <w:rFonts w:hint="eastAsia" w:ascii="ＭＳ 明朝" w:hAnsi="ＭＳ 明朝" w:eastAsia="ＭＳ 明朝"/>
                <w:sz w:val="16"/>
                <w:szCs w:val="16"/>
              </w:rPr>
              <w:t>台地は、黒色の織物とする。</w:t>
            </w:r>
          </w:p>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hint="eastAsia"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default" w:ascii="ＭＳ 明朝" w:hAnsi="ＭＳ 明朝" w:eastAsia="ＭＳ 明朝"/>
                <w:sz w:val="16"/>
                <w:szCs w:val="16"/>
              </w:rPr>
              <w:t>上</w:t>
            </w:r>
            <w:r>
              <w:rPr>
                <w:rFonts w:hint="eastAsia" w:ascii="ＭＳ 明朝" w:hAnsi="ＭＳ 明朝" w:eastAsia="ＭＳ 明朝"/>
                <w:sz w:val="16"/>
                <w:szCs w:val="16"/>
                <w:lang w:eastAsia="ja-JP"/>
              </w:rPr>
              <w:t>　</w:t>
            </w:r>
            <w:r>
              <w:rPr>
                <w:rFonts w:hint="default" w:ascii="ＭＳ 明朝" w:hAnsi="ＭＳ 明朝" w:eastAsia="ＭＳ 明朝"/>
                <w:sz w:val="16"/>
                <w:szCs w:val="16"/>
              </w:rPr>
              <w:t>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制帽に同じ。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bottom w:val="single" w:color="auto" w:sz="4" w:space="0"/>
            </w:tcBorders>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シングル前背広型型折襟式とし、前面には、中心に桜花を配したいぶし銀色の金属製ボタン三個を一行に付ける。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左上部には、箱型ポケットを一個付ける。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左右の下部には、フラップ付ポケットを各一個付ける。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両肩に地質と同色の肩章を付け、中心に桜花を配したいぶし銀色の金属製ボタン各一個で留める。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右袖にポリウレタン製の袖章を付ける。</w:t>
            </w:r>
          </w:p>
          <w:p>
            <w:pPr>
              <w:pStyle w:val="2"/>
              <w:spacing w:before="0" w:beforeAutospacing="0" w:after="0" w:afterAutospacing="0"/>
              <w:ind w:firstLine="160" w:firstLineChars="100"/>
              <w:jc w:val="both"/>
              <w:rPr>
                <w:rFonts w:hint="eastAsia" w:ascii="ＭＳ 明朝" w:hAnsi="ＭＳ 明朝" w:eastAsia="ＭＳ 明朝"/>
                <w:sz w:val="16"/>
                <w:szCs w:val="16"/>
              </w:rPr>
            </w:pPr>
            <w:r>
              <w:rPr>
                <w:rFonts w:hint="eastAsia" w:ascii="ＭＳ 明朝" w:hAnsi="ＭＳ 明朝" w:eastAsia="ＭＳ 明朝"/>
                <w:sz w:val="16"/>
                <w:szCs w:val="16"/>
              </w:rPr>
              <w:t>後面の上部両端にアクションプリーツを入れる。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後面の裾の両端にベントを入れる。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箱型ポケット上部に、はとめ二個を開ける。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default" w:ascii="ＭＳ 明朝" w:hAnsi="ＭＳ 明朝" w:eastAsia="ＭＳ 明朝"/>
                <w:sz w:val="16"/>
                <w:szCs w:val="16"/>
              </w:rPr>
              <w:t>ズボン</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制帽に同じ。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長ズボンとし、裾はシングルとする。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前面には、中央部にファスナーを、腰部に折山を縫い止めたひだ一条とアジャスターを付ける。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左右前面脇側及び左右後面に、ポケットを各一個付け、左後面はポリエステル製で地質と同色のボタン一個で留める。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0" w:type="dxa"/>
              <w:bottom w:w="0" w:type="dxa"/>
              <w:right w:w="0" w:type="dxa"/>
            </w:tcMar>
            <w:textDirection w:val="lrTbV"/>
            <w:vAlign w:val="center"/>
          </w:tcPr>
          <w:p>
            <w:pPr>
              <w:pStyle w:val="2"/>
              <w:spacing w:before="0" w:beforeAutospacing="0" w:after="0" w:afterAutospacing="0" w:line="160" w:lineRule="exact"/>
              <w:jc w:val="center"/>
              <w:rPr>
                <w:rFonts w:ascii="ＭＳ 明朝" w:hAnsi="ＭＳ 明朝" w:eastAsia="ＭＳ 明朝"/>
                <w:sz w:val="16"/>
                <w:szCs w:val="16"/>
              </w:rPr>
            </w:pPr>
            <w:r>
              <w:rPr>
                <w:rFonts w:hint="default" w:ascii="ＭＳ 明朝" w:hAnsi="ＭＳ 明朝" w:eastAsia="ＭＳ 明朝"/>
                <w:sz w:val="16"/>
                <w:szCs w:val="16"/>
              </w:rPr>
              <w:t>合服上衣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default" w:ascii="ＭＳ 明朝" w:hAnsi="ＭＳ 明朝" w:eastAsia="ＭＳ 明朝"/>
                <w:sz w:val="16"/>
                <w:szCs w:val="16"/>
              </w:rPr>
              <w:t>淡青色の化学繊維編物とする。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tcBorders>
            <w:tcMar>
              <w:top w:w="0" w:type="dxa"/>
              <w:bottom w:w="0" w:type="dxa"/>
              <w:right w:w="0"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レギュラーカラー型長袖式とし、前面には、ポリエステル製で紺色のボタン七個（台襟部一個、前立部六個）を一行に付ける。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左右上部には、フラップ付アウトポケットを各一個付け、その中央部につき合わせひだを一条付ける。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フラップは、ポリエステル製で紺色のボタン各一個で留める。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左フラップ付アウトポケット上部に、はとめ二個を開ける。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後面には、ひだ二条を付ける。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両肩に制帽と同色の肩章を付け、ポリエステル製で紺色のボタン各一個で留める。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両袖に剣ボロを付け、ポリエステル製で紺色のボタン各一個で留める。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両袖口は、ポリエステル製で紺色のボタン各一個で留め、調節用のボタン各一個を付ける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右袖にポリウレタン製の袖章を付ける。</w:t>
            </w:r>
          </w:p>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bottom w:val="nil"/>
            </w:tcBorders>
            <w:tcMar>
              <w:top w:w="113" w:type="dxa"/>
              <w:bottom w:w="113" w:type="dxa"/>
            </w:tcMar>
            <w:textDirection w:val="lrTbV"/>
            <w:vAlign w:val="center"/>
          </w:tcPr>
          <w:p>
            <w:pPr>
              <w:pStyle w:val="2"/>
              <w:spacing w:before="0" w:beforeAutospacing="0" w:after="0" w:afterAutospacing="0" w:line="160" w:lineRule="exact"/>
              <w:jc w:val="center"/>
              <w:rPr>
                <w:rFonts w:ascii="ＭＳ 明朝" w:hAnsi="ＭＳ 明朝" w:eastAsia="ＭＳ 明朝"/>
                <w:sz w:val="16"/>
                <w:szCs w:val="16"/>
              </w:rPr>
            </w:pPr>
            <w:r>
              <w:rPr>
                <w:rFonts w:hint="default" w:ascii="ＭＳ 明朝" w:hAnsi="ＭＳ 明朝" w:eastAsia="ＭＳ 明朝"/>
                <w:sz w:val="16"/>
                <w:szCs w:val="16"/>
              </w:rPr>
              <w:t>盛夏上衣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淡青色の麻織物、化学繊維織物又はこれらの混紡織物とする。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top w:val="nil"/>
            </w:tcBorders>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シャツ型開きん半そで式とし、前面には、ポリエステル製で貝調色のボタン五個を一行に付ける。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左右上部には、フラップ付アウトポケットを各一個付け、その中央部につき合わせひだを一条付ける。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フラップは、ポリエステル製で貝調色のボタン各一個で留める。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左フラップ付アウトポケット上部に、はとめ二個を開ける。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後面には、ひだ二条を付ける。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両肩に制帽と同色の肩章を付け、ポリエステル製で肩章と同色のボタン各一個で留める。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右袖に人工皮革製の袖章を付ける。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bottom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外とう</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鉄紺色の毛織物、化学繊維織物又はこれらの混紡織物とする。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top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hint="eastAsia" w:ascii="ＭＳ 明朝" w:hAnsi="ＭＳ 明朝" w:eastAsia="ＭＳ 明朝"/>
                <w:sz w:val="16"/>
                <w:szCs w:val="16"/>
              </w:rPr>
            </w:pPr>
            <w:r>
              <w:rPr>
                <w:rFonts w:hint="eastAsia" w:ascii="ＭＳ 明朝" w:hAnsi="ＭＳ 明朝" w:eastAsia="ＭＳ 明朝"/>
                <w:sz w:val="16"/>
                <w:szCs w:val="16"/>
              </w:rPr>
              <w:t>背広型折襟式とし、胸部は二重とし、地質と同色のボタン各三個を二行に付ポケットは、左右腰部に各一個を斜めに付ける。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default" w:ascii="ＭＳ 明朝" w:hAnsi="ＭＳ 明朝" w:eastAsia="ＭＳ 明朝"/>
                <w:sz w:val="16"/>
                <w:szCs w:val="16"/>
              </w:rPr>
              <w:t>後面は、裾の中央部を裂き、地質と同色のボタン二個を付け、胴にはベル</w:t>
            </w:r>
            <w:r>
              <w:rPr>
                <w:rFonts w:hint="eastAsia" w:ascii="ＭＳ 明朝" w:hAnsi="ＭＳ 明朝" w:eastAsia="ＭＳ 明朝"/>
                <w:sz w:val="16"/>
                <w:szCs w:val="16"/>
              </w:rPr>
              <w:t>トを付ける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bottom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雨</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鉄紺色の防水布とする。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top w:val="nil"/>
            </w:tcBorders>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外とうに同じ。</w:t>
            </w:r>
          </w:p>
        </w:tc>
      </w:tr>
    </w:tbl>
    <w:p>
      <w:pPr>
        <w:pStyle w:val="2"/>
        <w:numPr>
          <w:ilvl w:val="0"/>
          <w:numId w:val="1"/>
        </w:numPr>
        <w:spacing w:before="0" w:beforeAutospacing="0" w:after="0" w:afterAutospacing="0"/>
        <w:ind w:left="420" w:leftChars="100" w:hanging="210"/>
        <w:rPr>
          <w:rFonts w:hint="eastAsia" w:ascii="ＭＳ 明朝" w:hAnsi="ＭＳ 明朝" w:eastAsia="ＭＳ 明朝"/>
          <w:sz w:val="16"/>
          <w:szCs w:val="16"/>
        </w:rPr>
      </w:pPr>
      <w:r>
        <w:rPr>
          <w:rFonts w:hint="eastAsia" w:ascii="ＭＳ 明朝" w:hAnsi="ＭＳ 明朝" w:eastAsia="ＭＳ 明朝"/>
          <w:sz w:val="16"/>
          <w:szCs w:val="16"/>
        </w:rPr>
        <w:t>女子</w:t>
      </w:r>
    </w:p>
    <w:tbl>
      <w:tblPr>
        <w:tblStyle w:val="14"/>
        <w:tblW w:w="7041"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763"/>
        <w:gridCol w:w="689"/>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1452" w:type="dxa"/>
            <w:gridSpan w:val="2"/>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pacing w:val="315"/>
                <w:sz w:val="16"/>
                <w:szCs w:val="16"/>
                <w:fitText w:val="960" w:id="2"/>
              </w:rPr>
              <w:t>名</w:t>
            </w:r>
            <w:r>
              <w:rPr>
                <w:rFonts w:hint="eastAsia" w:ascii="ＭＳ 明朝" w:hAnsi="ＭＳ 明朝" w:eastAsia="ＭＳ 明朝"/>
                <w:sz w:val="16"/>
                <w:szCs w:val="16"/>
                <w:fitText w:val="960" w:id="2"/>
              </w:rPr>
              <w:t>称</w:t>
            </w:r>
          </w:p>
        </w:tc>
        <w:tc>
          <w:tcPr>
            <w:tcW w:w="5589" w:type="dxa"/>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pacing w:val="795"/>
                <w:sz w:val="16"/>
                <w:szCs w:val="16"/>
                <w:fitText w:val="1920" w:id="3"/>
              </w:rPr>
              <w:t>摘</w:t>
            </w:r>
            <w:r>
              <w:rPr>
                <w:rFonts w:hint="eastAsia" w:ascii="ＭＳ 明朝" w:hAnsi="ＭＳ 明朝" w:eastAsia="ＭＳ 明朝"/>
                <w:sz w:val="16"/>
                <w:szCs w:val="16"/>
                <w:fitText w:val="1920" w:id="3"/>
              </w:rPr>
              <w:t>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制</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帽</w:t>
            </w:r>
          </w:p>
        </w:tc>
        <w:tc>
          <w:tcPr>
            <w:tcW w:w="689" w:type="dxa"/>
            <w:tcMar>
              <w:top w:w="113" w:type="dxa"/>
              <w:bottom w:w="113" w:type="dxa"/>
            </w:tcMar>
            <w:textDirection w:val="lrTbV"/>
            <w:vAlign w:val="top"/>
          </w:tcPr>
          <w:p>
            <w:pPr>
              <w:pStyle w:val="2"/>
              <w:spacing w:before="0" w:beforeAutospacing="0" w:after="0" w:afterAutospacing="0"/>
              <w:jc w:val="center"/>
              <w:rPr>
                <w:rFonts w:hint="eastAsia"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ascii="ＭＳ 明朝" w:hAnsi="ＭＳ 明朝" w:eastAsia="ＭＳ 明朝"/>
                <w:sz w:val="16"/>
                <w:szCs w:val="16"/>
              </w:rPr>
            </w:pPr>
            <w:r>
              <w:rPr>
                <w:rFonts w:hint="eastAsia" w:ascii="ＭＳ 明朝" w:hAnsi="ＭＳ 明朝" w:eastAsia="ＭＳ 明朝"/>
                <w:sz w:val="16"/>
                <w:szCs w:val="16"/>
              </w:rPr>
              <w:t>男子制帽に同じ。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bottom w:val="nil"/>
            </w:tcBorders>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hint="eastAsia" w:ascii="ＭＳ 明朝" w:hAnsi="ＭＳ 明朝" w:eastAsia="ＭＳ 明朝"/>
                <w:sz w:val="16"/>
                <w:szCs w:val="16"/>
              </w:rPr>
            </w:pPr>
            <w:r>
              <w:rPr>
                <w:rFonts w:hint="eastAsia" w:ascii="ＭＳ 明朝" w:hAnsi="ＭＳ 明朝" w:eastAsia="ＭＳ 明朝"/>
                <w:sz w:val="16"/>
                <w:szCs w:val="16"/>
              </w:rPr>
              <w:t>ひさしを出したハイバック型とし、頭下部に黒色リボンを巻きつけ、銀色のラインを入れる。</w:t>
            </w:r>
          </w:p>
          <w:p>
            <w:pPr>
              <w:pStyle w:val="2"/>
              <w:spacing w:before="0" w:beforeAutospacing="0" w:after="0" w:afterAutospacing="0"/>
              <w:ind w:firstLine="160" w:firstLineChars="100"/>
              <w:jc w:val="both"/>
              <w:rPr>
                <w:rFonts w:hint="eastAsia" w:ascii="ＭＳ 明朝" w:hAnsi="ＭＳ 明朝" w:eastAsia="ＭＳ 明朝"/>
                <w:sz w:val="16"/>
                <w:szCs w:val="16"/>
              </w:rPr>
            </w:pPr>
            <w:r>
              <w:rPr>
                <w:rFonts w:hint="eastAsia" w:ascii="ＭＳ 明朝" w:hAnsi="ＭＳ 明朝" w:eastAsia="ＭＳ 明朝"/>
                <w:sz w:val="16"/>
                <w:szCs w:val="16"/>
              </w:rPr>
              <w:t>又は、男子制帽に同じ</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tcBorders>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前</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章</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hint="eastAsia" w:ascii="ＭＳ 明朝" w:hAnsi="ＭＳ 明朝" w:eastAsia="ＭＳ 明朝"/>
                <w:sz w:val="16"/>
                <w:szCs w:val="16"/>
              </w:rPr>
            </w:pPr>
            <w:r>
              <w:rPr>
                <w:rFonts w:hint="eastAsia" w:ascii="ＭＳ 明朝" w:hAnsi="ＭＳ 明朝" w:eastAsia="ＭＳ 明朝"/>
                <w:sz w:val="16"/>
                <w:szCs w:val="16"/>
              </w:rPr>
              <w:t>男子制帽に同じ。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default" w:ascii="ＭＳ 明朝" w:hAnsi="ＭＳ 明朝" w:eastAsia="ＭＳ 明朝"/>
                <w:sz w:val="16"/>
                <w:szCs w:val="16"/>
              </w:rPr>
              <w:t>上</w:t>
            </w:r>
            <w:r>
              <w:rPr>
                <w:rFonts w:hint="eastAsia" w:ascii="ＭＳ 明朝" w:hAnsi="ＭＳ 明朝" w:eastAsia="ＭＳ 明朝"/>
                <w:sz w:val="16"/>
                <w:szCs w:val="16"/>
                <w:lang w:eastAsia="ja-JP"/>
              </w:rPr>
              <w:t>　</w:t>
            </w:r>
            <w:r>
              <w:rPr>
                <w:rFonts w:hint="default" w:ascii="ＭＳ 明朝" w:hAnsi="ＭＳ 明朝" w:eastAsia="ＭＳ 明朝"/>
                <w:sz w:val="16"/>
                <w:szCs w:val="16"/>
              </w:rPr>
              <w:t>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ascii="ＭＳ 明朝" w:hAnsi="ＭＳ 明朝" w:eastAsia="ＭＳ 明朝"/>
                <w:sz w:val="16"/>
                <w:szCs w:val="16"/>
              </w:rPr>
            </w:pPr>
            <w:r>
              <w:rPr>
                <w:rFonts w:hint="eastAsia" w:ascii="ＭＳ 明朝" w:hAnsi="ＭＳ 明朝" w:eastAsia="ＭＳ 明朝"/>
                <w:sz w:val="16"/>
                <w:szCs w:val="16"/>
              </w:rPr>
              <w:t>男子制帽に同じ。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bottom w:val="single" w:color="auto" w:sz="4" w:space="0"/>
            </w:tcBorders>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男子上衣に同じ。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r>
              <w:rPr>
                <w:rFonts w:hint="default" w:ascii="ＭＳ 明朝" w:hAnsi="ＭＳ 明朝" w:eastAsia="ＭＳ 明朝"/>
                <w:sz w:val="16"/>
                <w:szCs w:val="16"/>
              </w:rPr>
              <w:t>ズボン</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ascii="ＭＳ 明朝" w:hAnsi="ＭＳ 明朝" w:eastAsia="ＭＳ 明朝"/>
                <w:sz w:val="16"/>
                <w:szCs w:val="16"/>
              </w:rPr>
            </w:pPr>
            <w:r>
              <w:rPr>
                <w:rFonts w:hint="eastAsia" w:ascii="ＭＳ 明朝" w:hAnsi="ＭＳ 明朝" w:eastAsia="ＭＳ 明朝"/>
                <w:sz w:val="16"/>
                <w:szCs w:val="16"/>
              </w:rPr>
              <w:t>男子制帽に同じ。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tcBorders>
            <w:tcMar>
              <w:top w:w="113" w:type="dxa"/>
              <w:bottom w:w="113" w:type="dxa"/>
            </w:tcMar>
            <w:textDirection w:val="lrTbV"/>
            <w:vAlign w:val="center"/>
          </w:tcPr>
          <w:p>
            <w:pPr>
              <w:pStyle w:val="2"/>
              <w:spacing w:before="0" w:beforeAutospacing="0" w:after="0" w:afterAutospacing="0"/>
              <w:jc w:val="center"/>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widowControl/>
              <w:wordWrap/>
              <w:adjustRightInd/>
              <w:snapToGrid/>
              <w:spacing w:before="0" w:beforeAutospacing="0" w:after="0" w:afterAutospacing="0" w:line="240" w:lineRule="auto"/>
              <w:ind w:left="0" w:leftChars="0" w:right="0" w:firstLine="160" w:firstLineChars="100"/>
              <w:jc w:val="both"/>
              <w:textAlignment w:val="auto"/>
              <w:outlineLvl w:val="9"/>
              <w:rPr>
                <w:rFonts w:hint="eastAsia" w:ascii="ＭＳ 明朝" w:hAnsi="ＭＳ 明朝" w:eastAsia="ＭＳ 明朝"/>
                <w:sz w:val="16"/>
                <w:szCs w:val="16"/>
              </w:rPr>
            </w:pPr>
            <w:r>
              <w:rPr>
                <w:rFonts w:hint="eastAsia" w:ascii="ＭＳ 明朝" w:hAnsi="ＭＳ 明朝" w:eastAsia="ＭＳ 明朝"/>
                <w:sz w:val="16"/>
                <w:szCs w:val="16"/>
              </w:rPr>
              <w:t>男子ズボンに同じ。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bottom w:val="nil"/>
            </w:tcBorders>
            <w:tcMar>
              <w:top w:w="0" w:type="dxa"/>
              <w:bottom w:w="0" w:type="dxa"/>
              <w:right w:w="0" w:type="dxa"/>
            </w:tcMar>
            <w:textDirection w:val="lrTbV"/>
            <w:vAlign w:val="center"/>
          </w:tcPr>
          <w:p>
            <w:pPr>
              <w:pStyle w:val="2"/>
              <w:spacing w:before="0" w:beforeAutospacing="0" w:after="0" w:afterAutospacing="0" w:line="160" w:lineRule="exact"/>
              <w:jc w:val="center"/>
              <w:rPr>
                <w:rFonts w:ascii="ＭＳ 明朝" w:hAnsi="ＭＳ 明朝" w:eastAsia="ＭＳ 明朝"/>
                <w:sz w:val="16"/>
                <w:szCs w:val="16"/>
              </w:rPr>
            </w:pPr>
            <w:r>
              <w:rPr>
                <w:rFonts w:hint="default" w:ascii="ＭＳ 明朝" w:hAnsi="ＭＳ 明朝" w:eastAsia="ＭＳ 明朝"/>
                <w:sz w:val="16"/>
                <w:szCs w:val="16"/>
              </w:rPr>
              <w:t>合服上衣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default" w:ascii="ＭＳ 明朝" w:hAnsi="ＭＳ 明朝" w:eastAsia="ＭＳ 明朝"/>
                <w:sz w:val="16"/>
                <w:szCs w:val="16"/>
              </w:rPr>
              <w:t>男子合服上衣に同じ。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0" w:hRule="atLeast"/>
        </w:trPr>
        <w:tc>
          <w:tcPr>
            <w:tcW w:w="763" w:type="dxa"/>
            <w:tcBorders>
              <w:top w:val="nil"/>
            </w:tcBorders>
            <w:tcMar>
              <w:top w:w="0" w:type="dxa"/>
              <w:bottom w:w="0" w:type="dxa"/>
              <w:right w:w="0"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hint="default" w:ascii="ＭＳ 明朝" w:hAnsi="ＭＳ 明朝" w:eastAsia="ＭＳ 明朝"/>
                <w:sz w:val="16"/>
                <w:szCs w:val="16"/>
              </w:rPr>
            </w:pPr>
            <w:r>
              <w:rPr>
                <w:rFonts w:hint="default" w:ascii="ＭＳ 明朝" w:hAnsi="ＭＳ 明朝" w:eastAsia="ＭＳ 明朝"/>
                <w:sz w:val="16"/>
                <w:szCs w:val="16"/>
              </w:rPr>
              <w:t>男子合服上衣に同じ。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bottom w:val="nil"/>
            </w:tcBorders>
            <w:tcMar>
              <w:top w:w="113" w:type="dxa"/>
              <w:bottom w:w="113" w:type="dxa"/>
            </w:tcMar>
            <w:textDirection w:val="lrTbV"/>
            <w:vAlign w:val="center"/>
          </w:tcPr>
          <w:p>
            <w:pPr>
              <w:pStyle w:val="2"/>
              <w:spacing w:before="0" w:beforeAutospacing="0" w:after="0" w:afterAutospacing="0" w:line="160" w:lineRule="exact"/>
              <w:jc w:val="center"/>
              <w:rPr>
                <w:rFonts w:ascii="ＭＳ 明朝" w:hAnsi="ＭＳ 明朝" w:eastAsia="ＭＳ 明朝"/>
                <w:sz w:val="16"/>
                <w:szCs w:val="16"/>
              </w:rPr>
            </w:pPr>
            <w:r>
              <w:rPr>
                <w:rFonts w:hint="default" w:ascii="ＭＳ 明朝" w:hAnsi="ＭＳ 明朝" w:eastAsia="ＭＳ 明朝"/>
                <w:sz w:val="16"/>
                <w:szCs w:val="16"/>
              </w:rPr>
              <w:t>盛夏上衣</w:t>
            </w: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地</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質</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default" w:ascii="ＭＳ 明朝" w:hAnsi="ＭＳ 明朝" w:eastAsia="ＭＳ 明朝"/>
                <w:sz w:val="16"/>
                <w:szCs w:val="16"/>
              </w:rPr>
              <w:t>男子盛夏上衣に同じ。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c>
          <w:tcPr>
            <w:tcW w:w="763" w:type="dxa"/>
            <w:tcBorders>
              <w:top w:val="nil"/>
            </w:tcBorders>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p>
        </w:tc>
        <w:tc>
          <w:tcPr>
            <w:tcW w:w="689" w:type="dxa"/>
            <w:tcMar>
              <w:top w:w="113" w:type="dxa"/>
              <w:bottom w:w="113" w:type="dxa"/>
            </w:tcMar>
            <w:textDirection w:val="lrTbV"/>
            <w:vAlign w:val="top"/>
          </w:tcPr>
          <w:p>
            <w:pPr>
              <w:pStyle w:val="2"/>
              <w:spacing w:before="0" w:beforeAutospacing="0" w:after="0" w:afterAutospacing="0"/>
              <w:jc w:val="center"/>
              <w:rPr>
                <w:rFonts w:ascii="ＭＳ 明朝" w:hAnsi="ＭＳ 明朝" w:eastAsia="ＭＳ 明朝"/>
                <w:sz w:val="16"/>
                <w:szCs w:val="16"/>
              </w:rPr>
            </w:pPr>
            <w:r>
              <w:rPr>
                <w:rFonts w:hint="eastAsia" w:ascii="ＭＳ 明朝" w:hAnsi="ＭＳ 明朝" w:eastAsia="ＭＳ 明朝"/>
                <w:sz w:val="16"/>
                <w:szCs w:val="16"/>
              </w:rPr>
              <w:t>製</w:t>
            </w:r>
            <w:r>
              <w:rPr>
                <w:rFonts w:hint="eastAsia" w:ascii="ＭＳ 明朝" w:hAnsi="ＭＳ 明朝" w:eastAsia="ＭＳ 明朝"/>
                <w:sz w:val="16"/>
                <w:szCs w:val="16"/>
                <w:lang w:eastAsia="ja-JP"/>
              </w:rPr>
              <w:t>　</w:t>
            </w:r>
            <w:r>
              <w:rPr>
                <w:rFonts w:hint="eastAsia" w:ascii="ＭＳ 明朝" w:hAnsi="ＭＳ 明朝" w:eastAsia="ＭＳ 明朝"/>
                <w:sz w:val="16"/>
                <w:szCs w:val="16"/>
              </w:rPr>
              <w:t>式</w:t>
            </w:r>
          </w:p>
        </w:tc>
        <w:tc>
          <w:tcPr>
            <w:tcW w:w="5589"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default" w:ascii="ＭＳ 明朝" w:hAnsi="ＭＳ 明朝" w:eastAsia="ＭＳ 明朝"/>
                <w:sz w:val="16"/>
                <w:szCs w:val="16"/>
              </w:rPr>
              <w:t>男子盛夏上衣に同じ。</w:t>
            </w:r>
          </w:p>
        </w:tc>
      </w:tr>
    </w:tbl>
    <w:p>
      <w:pPr>
        <w:pStyle w:val="2"/>
        <w:widowControl/>
        <w:wordWrap/>
        <w:adjustRightInd/>
        <w:snapToGrid/>
        <w:spacing w:before="100" w:beforeAutospacing="1" w:after="100" w:afterAutospacing="1" w:line="240" w:lineRule="auto"/>
        <w:ind w:left="420" w:leftChars="100" w:right="0" w:hanging="210" w:firstLineChars="0"/>
        <w:jc w:val="left"/>
        <w:textAlignment w:val="auto"/>
        <w:outlineLvl w:val="9"/>
        <w:rPr>
          <w:rFonts w:ascii="ＭＳ 明朝" w:hAnsi="ＭＳ 明朝" w:eastAsia="ＭＳ 明朝"/>
          <w:sz w:val="16"/>
          <w:szCs w:val="16"/>
        </w:rPr>
      </w:pPr>
      <w:r>
        <w:rPr>
          <w:rFonts w:hint="eastAsia" w:ascii="ＭＳ 明朝" w:hAnsi="ＭＳ 明朝" w:eastAsia="ＭＳ 明朝"/>
          <w:sz w:val="16"/>
          <w:szCs w:val="16"/>
        </w:rPr>
        <w:t>（三）階級章</w:t>
      </w:r>
    </w:p>
    <w:tbl>
      <w:tblPr>
        <w:tblStyle w:val="14"/>
        <w:tblW w:w="7081"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126"/>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2733" w:type="dxa"/>
            <w:gridSpan w:val="2"/>
            <w:textDirection w:val="lrTbV"/>
            <w:vAlign w:val="center"/>
          </w:tcPr>
          <w:p>
            <w:pPr>
              <w:pStyle w:val="2"/>
              <w:jc w:val="center"/>
              <w:rPr>
                <w:rFonts w:ascii="ＭＳ 明朝" w:hAnsi="ＭＳ 明朝" w:eastAsia="ＭＳ 明朝"/>
                <w:sz w:val="16"/>
                <w:szCs w:val="16"/>
              </w:rPr>
            </w:pPr>
            <w:r>
              <w:rPr>
                <w:rFonts w:hint="eastAsia" w:ascii="ＭＳ 明朝" w:hAnsi="ＭＳ 明朝" w:eastAsia="ＭＳ 明朝"/>
                <w:spacing w:val="160"/>
                <w:sz w:val="16"/>
                <w:szCs w:val="16"/>
                <w:fitText w:val="640" w:id="4"/>
              </w:rPr>
              <w:t>区</w:t>
            </w:r>
            <w:r>
              <w:rPr>
                <w:rFonts w:hint="eastAsia" w:ascii="ＭＳ 明朝" w:hAnsi="ＭＳ 明朝" w:eastAsia="ＭＳ 明朝"/>
                <w:sz w:val="16"/>
                <w:szCs w:val="16"/>
                <w:fitText w:val="640" w:id="4"/>
              </w:rPr>
              <w:t>分</w:t>
            </w:r>
          </w:p>
        </w:tc>
        <w:tc>
          <w:tcPr>
            <w:tcW w:w="4348" w:type="dxa"/>
            <w:textDirection w:val="lrTbV"/>
            <w:vAlign w:val="center"/>
          </w:tcPr>
          <w:p>
            <w:pPr>
              <w:pStyle w:val="2"/>
              <w:jc w:val="center"/>
              <w:rPr>
                <w:rFonts w:ascii="ＭＳ 明朝" w:hAnsi="ＭＳ 明朝" w:eastAsia="ＭＳ 明朝"/>
                <w:sz w:val="16"/>
                <w:szCs w:val="16"/>
              </w:rPr>
            </w:pPr>
            <w:r>
              <w:rPr>
                <w:rFonts w:hint="eastAsia" w:ascii="ＭＳ 明朝" w:hAnsi="ＭＳ 明朝" w:eastAsia="ＭＳ 明朝"/>
                <w:spacing w:val="640"/>
                <w:sz w:val="16"/>
                <w:szCs w:val="16"/>
                <w:fitText w:val="1600" w:id="5"/>
              </w:rPr>
              <w:t>摘</w:t>
            </w:r>
            <w:r>
              <w:rPr>
                <w:rFonts w:hint="eastAsia" w:ascii="ＭＳ 明朝" w:hAnsi="ＭＳ 明朝" w:eastAsia="ＭＳ 明朝"/>
                <w:sz w:val="16"/>
                <w:szCs w:val="16"/>
                <w:fitText w:val="1600" w:id="5"/>
              </w:rPr>
              <w:t>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tcMar>
              <w:top w:w="113" w:type="dxa"/>
              <w:bottom w:w="113" w:type="dxa"/>
            </w:tcMar>
            <w:textDirection w:val="lrTbV"/>
            <w:vAlign w:val="center"/>
          </w:tcPr>
          <w:p>
            <w:pPr>
              <w:pStyle w:val="2"/>
              <w:jc w:val="center"/>
              <w:rPr>
                <w:rFonts w:ascii="ＭＳ 明朝" w:hAnsi="ＭＳ 明朝" w:eastAsia="ＭＳ 明朝"/>
                <w:sz w:val="16"/>
                <w:szCs w:val="16"/>
              </w:rPr>
            </w:pPr>
            <w:r>
              <w:rPr>
                <w:rFonts w:hint="eastAsia" w:ascii="ＭＳ 明朝" w:hAnsi="ＭＳ 明朝" w:eastAsia="ＭＳ 明朝"/>
                <w:sz w:val="16"/>
                <w:szCs w:val="16"/>
              </w:rPr>
              <w:t>地質</w:t>
            </w:r>
          </w:p>
        </w:tc>
        <w:tc>
          <w:tcPr>
            <w:tcW w:w="6474" w:type="dxa"/>
            <w:gridSpan w:val="2"/>
            <w:tcMar>
              <w:top w:w="113" w:type="dxa"/>
              <w:bottom w:w="113" w:type="dxa"/>
            </w:tcMar>
            <w:textDirection w:val="lrTbV"/>
            <w:vAlign w:val="top"/>
          </w:tcPr>
          <w:p>
            <w:pPr>
              <w:pStyle w:val="2"/>
              <w:rPr>
                <w:rFonts w:ascii="ＭＳ 明朝" w:hAnsi="ＭＳ 明朝" w:eastAsia="ＭＳ 明朝"/>
                <w:sz w:val="16"/>
                <w:szCs w:val="16"/>
              </w:rPr>
            </w:pPr>
            <w:r>
              <w:rPr>
                <w:rFonts w:hint="default" w:ascii="ＭＳ 明朝" w:hAnsi="ＭＳ 明朝" w:eastAsia="ＭＳ 明朝"/>
                <w:sz w:val="16"/>
                <w:szCs w:val="16"/>
              </w:rPr>
              <w:t>銀色の長方形で金属製とする。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restart"/>
            <w:tcMar>
              <w:top w:w="113" w:type="dxa"/>
              <w:bottom w:w="113" w:type="dxa"/>
            </w:tcMar>
            <w:textDirection w:val="lrTbV"/>
            <w:vAlign w:val="center"/>
          </w:tcPr>
          <w:p>
            <w:pPr>
              <w:pStyle w:val="2"/>
              <w:jc w:val="center"/>
              <w:rPr>
                <w:rFonts w:ascii="ＭＳ 明朝" w:hAnsi="ＭＳ 明朝" w:eastAsia="ＭＳ 明朝"/>
                <w:sz w:val="16"/>
                <w:szCs w:val="16"/>
              </w:rPr>
            </w:pPr>
            <w:r>
              <w:rPr>
                <w:rFonts w:hint="eastAsia" w:ascii="ＭＳ 明朝" w:hAnsi="ＭＳ 明朝" w:eastAsia="ＭＳ 明朝"/>
                <w:sz w:val="16"/>
                <w:szCs w:val="16"/>
              </w:rPr>
              <w:t>製式</w:t>
            </w: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税関長</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銀色台地に金色で「CUSTOMS」の文字と金色の桜章三個を配する。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部長</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銀色台地に金色で「CUSTOMS」の文字と金色の桜章二個を配する。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部次長及び同相当職</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銀色台地に金色で「CUSTOMS」の文字と金色の桜章一個を配する。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本関課長及び同相当職</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銀色台地に金色で「CUSTOMS」の文字と金色の桜章三個及び金色の短ざく章二個を配する。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本関課長補佐及び同相当職</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銀色台地に金色で「CUSTOMS」の文字と金色の桜章二個及び金色の短ざく章二個を配する。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本関係長及び同相当職</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銀色台地に金色で「CUSTOMS」の文字と金色の桜章一個及び金色の短ざく章二個を配する。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一般職員（特に高度の知識又は経験を必要とする業務を行う職員）</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銀色台地に金色で「CUSTOMS」の文字と金色の桜章三個及び金色の短ざく章一個を配する。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一般職員（相当高度の</w:t>
            </w:r>
          </w:p>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知識又は経験を必要と</w:t>
            </w:r>
          </w:p>
          <w:p>
            <w:pPr>
              <w:pStyle w:val="2"/>
              <w:spacing w:before="0" w:beforeAutospacing="0" w:after="0" w:afterAutospacing="0"/>
              <w:rPr>
                <w:rFonts w:ascii="ＭＳ 明朝" w:hAnsi="ＭＳ 明朝" w:eastAsia="ＭＳ 明朝"/>
                <w:sz w:val="16"/>
                <w:szCs w:val="16"/>
              </w:rPr>
            </w:pPr>
            <w:r>
              <w:rPr>
                <w:rFonts w:hint="eastAsia" w:ascii="ＭＳ 明朝" w:hAnsi="ＭＳ 明朝" w:eastAsia="ＭＳ 明朝"/>
                <w:sz w:val="16"/>
                <w:szCs w:val="16"/>
              </w:rPr>
              <w:t>する業務を行う職員）</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銀色台地に金色で「CUSTOMS」の文字と金色の桜章二個及び金色の短ざく章一個を配する。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7" w:type="dxa"/>
            <w:vMerge w:val="continue"/>
            <w:tcMar>
              <w:top w:w="113" w:type="dxa"/>
              <w:bottom w:w="113" w:type="dxa"/>
            </w:tcMar>
            <w:textDirection w:val="lrTbV"/>
            <w:vAlign w:val="top"/>
          </w:tcPr>
          <w:p>
            <w:pPr>
              <w:pStyle w:val="2"/>
              <w:rPr>
                <w:rFonts w:ascii="ＭＳ 明朝" w:hAnsi="ＭＳ 明朝" w:eastAsia="ＭＳ 明朝"/>
                <w:sz w:val="16"/>
                <w:szCs w:val="16"/>
              </w:rPr>
            </w:pPr>
          </w:p>
        </w:tc>
        <w:tc>
          <w:tcPr>
            <w:tcW w:w="2126" w:type="dxa"/>
            <w:tcMar>
              <w:top w:w="113" w:type="dxa"/>
              <w:bottom w:w="113" w:type="dxa"/>
            </w:tcMar>
            <w:textDirection w:val="lrTbV"/>
            <w:vAlign w:val="center"/>
          </w:tcPr>
          <w:p>
            <w:pPr>
              <w:pStyle w:val="2"/>
              <w:rPr>
                <w:rFonts w:ascii="ＭＳ 明朝" w:hAnsi="ＭＳ 明朝" w:eastAsia="ＭＳ 明朝"/>
                <w:sz w:val="16"/>
                <w:szCs w:val="16"/>
              </w:rPr>
            </w:pPr>
            <w:r>
              <w:rPr>
                <w:rFonts w:hint="eastAsia" w:ascii="ＭＳ 明朝" w:hAnsi="ＭＳ 明朝" w:eastAsia="ＭＳ 明朝"/>
                <w:sz w:val="16"/>
                <w:szCs w:val="16"/>
              </w:rPr>
              <w:t>一般職員（定型的な業務を行う職員）</w:t>
            </w:r>
          </w:p>
        </w:tc>
        <w:tc>
          <w:tcPr>
            <w:tcW w:w="4348" w:type="dxa"/>
            <w:tcMar>
              <w:top w:w="113" w:type="dxa"/>
              <w:bottom w:w="113" w:type="dxa"/>
            </w:tcMar>
            <w:textDirection w:val="lrTbV"/>
            <w:vAlign w:val="center"/>
          </w:tcPr>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銀色台地に金色で「CUSTOMS」の文字と金色の桜章一個及び金色の短ざく章一個を配する。</w:t>
            </w:r>
          </w:p>
          <w:p>
            <w:pPr>
              <w:pStyle w:val="2"/>
              <w:spacing w:before="0" w:beforeAutospacing="0" w:after="0" w:afterAutospacing="0"/>
              <w:ind w:firstLine="160" w:firstLineChars="100"/>
              <w:jc w:val="both"/>
              <w:rPr>
                <w:rFonts w:ascii="ＭＳ 明朝" w:hAnsi="ＭＳ 明朝" w:eastAsia="ＭＳ 明朝"/>
                <w:sz w:val="16"/>
                <w:szCs w:val="16"/>
              </w:rPr>
            </w:pPr>
            <w:r>
              <w:rPr>
                <w:rFonts w:hint="eastAsia" w:ascii="ＭＳ 明朝" w:hAnsi="ＭＳ 明朝" w:eastAsia="ＭＳ 明朝"/>
                <w:sz w:val="16"/>
                <w:szCs w:val="16"/>
              </w:rPr>
              <w:t>形状及び寸法は、図のとおり。</w:t>
            </w:r>
          </w:p>
        </w:tc>
      </w:tr>
    </w:tbl>
    <w:p>
      <w:pPr>
        <w:ind w:left="210" w:hanging="210"/>
        <w:rPr>
          <w:rFonts w:ascii="ＭＳ 明朝" w:hAnsi="ＭＳ 明朝"/>
          <w:sz w:val="16"/>
          <w:szCs w:val="16"/>
        </w:rPr>
      </w:pPr>
      <w:r>
        <w:rPr>
          <w:rFonts w:hint="eastAsia" w:ascii="ＭＳ 明朝" w:hAnsi="ＭＳ 明朝"/>
          <w:sz w:val="16"/>
          <w:szCs w:val="16"/>
        </w:rPr>
        <w:t>備考</w:t>
      </w:r>
    </w:p>
    <w:p>
      <w:pPr>
        <w:ind w:left="210" w:hanging="210"/>
        <w:rPr>
          <w:rFonts w:ascii="ＭＳ 明朝" w:hAnsi="ＭＳ 明朝"/>
          <w:sz w:val="16"/>
          <w:szCs w:val="16"/>
        </w:rPr>
      </w:pPr>
      <w:r>
        <w:rPr>
          <w:rFonts w:hint="eastAsia" w:ascii="ＭＳ 明朝" w:hAnsi="ＭＳ 明朝"/>
          <w:sz w:val="16"/>
          <w:szCs w:val="16"/>
        </w:rPr>
        <w:t>１　階級章は、上衣のはとめに付ける。</w:t>
      </w:r>
    </w:p>
    <w:p>
      <w:pPr>
        <w:ind w:left="210" w:hanging="210"/>
        <w:rPr>
          <w:rFonts w:ascii="ＭＳ 明朝" w:hAnsi="ＭＳ 明朝"/>
          <w:sz w:val="16"/>
          <w:szCs w:val="16"/>
        </w:rPr>
      </w:pPr>
      <w:r>
        <w:rPr>
          <w:rFonts w:hint="eastAsia" w:ascii="ＭＳ 明朝" w:hAnsi="ＭＳ 明朝"/>
          <w:sz w:val="16"/>
          <w:szCs w:val="16"/>
        </w:rPr>
        <w:t>２　ネクタイは、紺色とする。</w:t>
      </w:r>
    </w:p>
    <w:p>
      <w:pPr>
        <w:ind w:left="210" w:hanging="210"/>
        <w:rPr>
          <w:rFonts w:ascii="ＭＳ 明朝" w:hAnsi="ＭＳ 明朝"/>
          <w:sz w:val="16"/>
          <w:szCs w:val="16"/>
        </w:rPr>
      </w:pPr>
      <w:r>
        <w:rPr>
          <w:rFonts w:hint="eastAsia" w:ascii="ＭＳ 明朝" w:hAnsi="ＭＳ 明朝"/>
          <w:sz w:val="16"/>
          <w:szCs w:val="16"/>
        </w:rPr>
        <w:t>３　ベルトは、黒色とする。</w:t>
      </w:r>
    </w:p>
    <w:p>
      <w:pPr>
        <w:pStyle w:val="2"/>
        <w:widowControl w:val="0"/>
        <w:spacing w:before="0" w:after="0"/>
        <w:ind w:left="210" w:hanging="210"/>
        <w:jc w:val="both"/>
        <w:rPr>
          <w:rFonts w:ascii="ＭＳ 明朝" w:hAnsi="ＭＳ 明朝" w:eastAsia="ＭＳ 明朝"/>
          <w:sz w:val="16"/>
          <w:szCs w:val="16"/>
          <w:lang w:eastAsia="zh-TW"/>
        </w:rPr>
        <w:sectPr>
          <w:pgSz w:w="16838" w:h="11906" w:orient="landscape"/>
          <w:pgMar w:top="1134" w:right="1134" w:bottom="1134" w:left="1134" w:header="851" w:footer="992" w:gutter="0"/>
          <w:pgBorders>
            <w:top w:val="none" w:color="auto" w:sz="0" w:space="0"/>
            <w:left w:val="none" w:color="auto" w:sz="0" w:space="0"/>
            <w:bottom w:val="none" w:color="auto" w:sz="0" w:space="0"/>
            <w:right w:val="none" w:color="auto" w:sz="0" w:space="0"/>
          </w:pgBorders>
          <w:cols w:space="420" w:num="2"/>
          <w:textDirection w:val="lrTbV"/>
          <w:docGrid w:type="lines" w:linePitch="360" w:charSpace="-3589"/>
        </w:sectPr>
      </w:pPr>
    </w:p>
    <w:p>
      <w:r>
        <w:rPr>
          <w:rFonts w:ascii="Century" w:hAnsi="Century" w:eastAsia="ＭＳ 明朝" w:cs="Times New Roman"/>
          <w:kern w:val="2"/>
          <w:sz w:val="21"/>
          <w:szCs w:val="24"/>
          <w:lang w:val="en-US" w:eastAsia="ja-JP" w:bidi="ar-SA"/>
        </w:rPr>
        <w:pict>
          <v:shape id="図の枠 13" o:spid="_x0000_s1026" type="#_x0000_t75" style="height:272.2pt;width:408.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14" o:spid="_x0000_s1027" type="#_x0000_t75" style="height:266.2pt;width:404.2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15" o:spid="_x0000_s1028" type="#_x0000_t75" style="height:275.2pt;width:413.2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16" o:spid="_x0000_s1029" type="#_x0000_t75" style="height:260.95pt;width:405.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17" o:spid="_x0000_s1030" type="#_x0000_t75" style="height:276.7pt;width:410.2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18" o:spid="_x0000_s1031" type="#_x0000_t75" style="height:273.7pt;width:410.2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19" o:spid="_x0000_s1032" type="#_x0000_t75" style="height:272.95pt;width:417.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0" o:spid="_x0000_s1033" type="#_x0000_t75" style="height:270.7pt;width:399.7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1" o:spid="_x0000_s1034" type="#_x0000_t75" style="height:271.45pt;width:404.2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2" o:spid="_x0000_s1035" type="#_x0000_t75" style="height:272.2pt;width:413.9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3" o:spid="_x0000_s1036" type="#_x0000_t75" style="height:269.95pt;width:412.4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4" o:spid="_x0000_s1037" type="#_x0000_t75" style="height:266.95pt;width:407.2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5" o:spid="_x0000_s1038" type="#_x0000_t75" style="height:273.7pt;width:408.7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6" o:spid="_x0000_s1039" type="#_x0000_t75" style="height:270.7pt;width:405.7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7" o:spid="_x0000_s1040" type="#_x0000_t75" style="height:272.95pt;width:407.95pt;rotation:0f;" o:ole="f"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w:pict>
      </w:r>
    </w:p>
    <w:p>
      <w:r>
        <w:rPr>
          <w:rFonts w:ascii="Century" w:hAnsi="Century" w:eastAsia="ＭＳ 明朝" w:cs="Times New Roman"/>
          <w:kern w:val="2"/>
          <w:sz w:val="21"/>
          <w:szCs w:val="24"/>
          <w:lang w:val="en-US" w:eastAsia="ja-JP" w:bidi="ar-SA"/>
        </w:rPr>
        <w:pict>
          <v:shape id="図の枠 28" o:spid="_x0000_s1041" type="#_x0000_t75" style="height:271.45pt;width:406.4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bookmarkStart w:id="0" w:name="_GoBack"/>
      <w:bookmarkEnd w:id="0"/>
    </w:p>
    <w:sectPr>
      <w:pgSz w:w="11906" w:h="16838"/>
      <w:pgMar w:top="1985" w:right="1701" w:bottom="1701" w:left="1701"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ial Unicode MS">
    <w:altName w:val="Arial"/>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2147424">
    <w:nsid w:val="660D4BE0"/>
    <w:multiLevelType w:val="singleLevel"/>
    <w:tmpl w:val="660D4BE0"/>
    <w:lvl w:ilvl="0" w:tentative="1">
      <w:start w:val="2"/>
      <w:numFmt w:val="chineseCounting"/>
      <w:suff w:val="nothing"/>
      <w:lvlText w:val="（%1）"/>
      <w:lvlJc w:val="left"/>
    </w:lvl>
  </w:abstractNum>
  <w:num w:numId="1">
    <w:abstractNumId w:val="17121474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840"/>
  <w:drawingGridHorizontalSpacing w:val="9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366B5"/>
    <w:rsid w:val="00016A89"/>
    <w:rsid w:val="0004284E"/>
    <w:rsid w:val="00057849"/>
    <w:rsid w:val="00073BC4"/>
    <w:rsid w:val="000820A1"/>
    <w:rsid w:val="000B0215"/>
    <w:rsid w:val="000B5421"/>
    <w:rsid w:val="000D1D54"/>
    <w:rsid w:val="000E78E8"/>
    <w:rsid w:val="00105DFD"/>
    <w:rsid w:val="00164ADE"/>
    <w:rsid w:val="00165DEB"/>
    <w:rsid w:val="001A639A"/>
    <w:rsid w:val="001B115A"/>
    <w:rsid w:val="001B2E67"/>
    <w:rsid w:val="001F3037"/>
    <w:rsid w:val="00245411"/>
    <w:rsid w:val="002534C6"/>
    <w:rsid w:val="002578E5"/>
    <w:rsid w:val="00280B48"/>
    <w:rsid w:val="002814E6"/>
    <w:rsid w:val="002B3E84"/>
    <w:rsid w:val="002D03B1"/>
    <w:rsid w:val="002E1692"/>
    <w:rsid w:val="002F2957"/>
    <w:rsid w:val="002F564E"/>
    <w:rsid w:val="00303BDD"/>
    <w:rsid w:val="00315495"/>
    <w:rsid w:val="00333801"/>
    <w:rsid w:val="003366B5"/>
    <w:rsid w:val="00370875"/>
    <w:rsid w:val="00393957"/>
    <w:rsid w:val="00396DC2"/>
    <w:rsid w:val="003D23B9"/>
    <w:rsid w:val="003D3CB6"/>
    <w:rsid w:val="00403FBE"/>
    <w:rsid w:val="00443EAC"/>
    <w:rsid w:val="00477AD1"/>
    <w:rsid w:val="004A5E49"/>
    <w:rsid w:val="004E6A40"/>
    <w:rsid w:val="004F099B"/>
    <w:rsid w:val="004F5E79"/>
    <w:rsid w:val="00502C9B"/>
    <w:rsid w:val="00514C9C"/>
    <w:rsid w:val="0060688D"/>
    <w:rsid w:val="00622AFC"/>
    <w:rsid w:val="00650518"/>
    <w:rsid w:val="006610B5"/>
    <w:rsid w:val="00667765"/>
    <w:rsid w:val="0069106F"/>
    <w:rsid w:val="006C15F4"/>
    <w:rsid w:val="006E0FE1"/>
    <w:rsid w:val="006F1B17"/>
    <w:rsid w:val="00712E33"/>
    <w:rsid w:val="00750EF5"/>
    <w:rsid w:val="00756B3E"/>
    <w:rsid w:val="007C0EB2"/>
    <w:rsid w:val="007C51AC"/>
    <w:rsid w:val="00836F18"/>
    <w:rsid w:val="00867C88"/>
    <w:rsid w:val="008C05A5"/>
    <w:rsid w:val="00912E28"/>
    <w:rsid w:val="0091588F"/>
    <w:rsid w:val="00930447"/>
    <w:rsid w:val="009320CF"/>
    <w:rsid w:val="009A0796"/>
    <w:rsid w:val="009A194F"/>
    <w:rsid w:val="009B3106"/>
    <w:rsid w:val="009C606A"/>
    <w:rsid w:val="009C730D"/>
    <w:rsid w:val="009D3220"/>
    <w:rsid w:val="009D413C"/>
    <w:rsid w:val="009E0036"/>
    <w:rsid w:val="00A048F6"/>
    <w:rsid w:val="00A411CE"/>
    <w:rsid w:val="00AE5B86"/>
    <w:rsid w:val="00AF3294"/>
    <w:rsid w:val="00B00225"/>
    <w:rsid w:val="00B127B9"/>
    <w:rsid w:val="00B12FF7"/>
    <w:rsid w:val="00B14944"/>
    <w:rsid w:val="00B37FDD"/>
    <w:rsid w:val="00B610CB"/>
    <w:rsid w:val="00B6635F"/>
    <w:rsid w:val="00B80982"/>
    <w:rsid w:val="00BA42E9"/>
    <w:rsid w:val="00BB184F"/>
    <w:rsid w:val="00BC1A83"/>
    <w:rsid w:val="00BC4265"/>
    <w:rsid w:val="00BC5A31"/>
    <w:rsid w:val="00BD31C5"/>
    <w:rsid w:val="00C124D4"/>
    <w:rsid w:val="00C24D86"/>
    <w:rsid w:val="00C6269D"/>
    <w:rsid w:val="00C66450"/>
    <w:rsid w:val="00C74646"/>
    <w:rsid w:val="00C92143"/>
    <w:rsid w:val="00C970A5"/>
    <w:rsid w:val="00CB5F20"/>
    <w:rsid w:val="00D35767"/>
    <w:rsid w:val="00D7624B"/>
    <w:rsid w:val="00D9624C"/>
    <w:rsid w:val="00E0174F"/>
    <w:rsid w:val="00E1171E"/>
    <w:rsid w:val="00E1588D"/>
    <w:rsid w:val="00E2791D"/>
    <w:rsid w:val="00E73F7F"/>
    <w:rsid w:val="00E82F9A"/>
    <w:rsid w:val="00E8591B"/>
    <w:rsid w:val="00EA3338"/>
    <w:rsid w:val="00EE1064"/>
    <w:rsid w:val="00F164D8"/>
    <w:rsid w:val="00F70507"/>
    <w:rsid w:val="00F81C3E"/>
    <w:rsid w:val="00F90703"/>
    <w:rsid w:val="00F949AF"/>
    <w:rsid w:val="00FD5DDA"/>
    <w:rsid w:val="00FF73AF"/>
    <w:rsid w:val="097C031F"/>
    <w:rsid w:val="1C197E29"/>
    <w:rsid w:val="27051221"/>
    <w:rsid w:val="4E6C3E04"/>
    <w:rsid w:val="6C8D75B1"/>
    <w:rsid w:val="748309B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2">
    <w:name w:val="Normal (Web)"/>
    <w:basedOn w:val="1"/>
    <w:uiPriority w:val="0"/>
    <w:pPr>
      <w:widowControl/>
      <w:spacing w:before="100" w:beforeAutospacing="1" w:after="100" w:afterAutospacing="1"/>
      <w:jc w:val="left"/>
    </w:pPr>
    <w:rPr>
      <w:rFonts w:ascii="Arial Unicode MS" w:hAnsi="Arial Unicode MS" w:eastAsia="Arial Unicode MS" w:cs="ＭＳ ゴシック"/>
      <w:kern w:val="0"/>
      <w:sz w:val="24"/>
    </w:rPr>
  </w:style>
  <w:style w:type="paragraph" w:styleId="3">
    <w:name w:val="Body Text Indent 2"/>
    <w:basedOn w:val="1"/>
    <w:uiPriority w:val="0"/>
    <w:pPr>
      <w:ind w:left="630" w:leftChars="200" w:hanging="210" w:hangingChars="100"/>
    </w:pPr>
  </w:style>
  <w:style w:type="paragraph" w:styleId="4">
    <w:name w:val="footer"/>
    <w:basedOn w:val="1"/>
    <w:link w:val="17"/>
    <w:uiPriority w:val="0"/>
    <w:pPr>
      <w:tabs>
        <w:tab w:val="center" w:pos="4252"/>
        <w:tab w:val="right" w:pos="8504"/>
      </w:tabs>
      <w:snapToGrid w:val="0"/>
    </w:pPr>
  </w:style>
  <w:style w:type="paragraph" w:styleId="5">
    <w:name w:val="Plain Text"/>
    <w:basedOn w:val="1"/>
    <w:uiPriority w:val="0"/>
    <w:rPr>
      <w:rFonts w:ascii="ＭＳ 明朝" w:hAnsi="Courier New"/>
      <w:szCs w:val="21"/>
    </w:rPr>
  </w:style>
  <w:style w:type="paragraph" w:styleId="6">
    <w:name w:val="footnote text"/>
    <w:basedOn w:val="1"/>
    <w:semiHidden/>
    <w:uiPriority w:val="0"/>
    <w:pPr>
      <w:snapToGrid w:val="0"/>
      <w:jc w:val="left"/>
    </w:pPr>
  </w:style>
  <w:style w:type="paragraph" w:styleId="7">
    <w:name w:val="Body Text Indent"/>
    <w:basedOn w:val="1"/>
    <w:uiPriority w:val="0"/>
    <w:pPr>
      <w:ind w:left="420" w:leftChars="100" w:hanging="210" w:hangingChars="100"/>
    </w:pPr>
  </w:style>
  <w:style w:type="paragraph" w:styleId="8">
    <w:name w:val="Body Text Indent 3"/>
    <w:basedOn w:val="1"/>
    <w:uiPriority w:val="0"/>
    <w:pPr>
      <w:ind w:left="210" w:hanging="210" w:hangingChars="100"/>
    </w:pPr>
  </w:style>
  <w:style w:type="paragraph" w:styleId="9">
    <w:name w:val="header"/>
    <w:basedOn w:val="1"/>
    <w:link w:val="16"/>
    <w:uiPriority w:val="0"/>
    <w:pPr>
      <w:tabs>
        <w:tab w:val="center" w:pos="4252"/>
        <w:tab w:val="right" w:pos="8504"/>
      </w:tabs>
      <w:snapToGrid w:val="0"/>
    </w:pPr>
  </w:style>
  <w:style w:type="character" w:styleId="11">
    <w:name w:val="Hyperlink"/>
    <w:basedOn w:val="10"/>
    <w:uiPriority w:val="0"/>
    <w:rPr>
      <w:color w:val="0000FF"/>
      <w:u w:val="single"/>
    </w:rPr>
  </w:style>
  <w:style w:type="character" w:styleId="12">
    <w:name w:val="footnote reference"/>
    <w:basedOn w:val="10"/>
    <w:semiHidden/>
    <w:uiPriority w:val="0"/>
    <w:rPr>
      <w:vertAlign w:val="superscript"/>
    </w:rPr>
  </w:style>
  <w:style w:type="character" w:styleId="13">
    <w:name w:val="FollowedHyperlink"/>
    <w:basedOn w:val="10"/>
    <w:uiPriority w:val="0"/>
    <w:rPr>
      <w:color w:val="800080"/>
      <w:u w:val="single"/>
    </w:rPr>
  </w:style>
  <w:style w:type="table" w:styleId="15">
    <w:name w:val="Table Grid"/>
    <w:basedOn w:val="14"/>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6">
    <w:name w:val="ヘッダー (文字)"/>
    <w:basedOn w:val="10"/>
    <w:link w:val="9"/>
    <w:uiPriority w:val="0"/>
    <w:rPr>
      <w:kern w:val="2"/>
      <w:sz w:val="21"/>
      <w:szCs w:val="24"/>
    </w:rPr>
  </w:style>
  <w:style w:type="character" w:customStyle="1" w:styleId="17">
    <w:name w:val="フッター (文字)"/>
    <w:basedOn w:val="10"/>
    <w:link w:val="4"/>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tyles" Target="style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9</Pages>
  <Words>525</Words>
  <Characters>2997</Characters>
  <Lines>24</Lines>
  <Paragraphs>7</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2010-04-13T07:41:00Z</dcterms:created>
  <dc:creator>H000026G</dc:creator>
  <cp:lastModifiedBy>恒久</cp:lastModifiedBy>
  <cp:lastPrinted>2009-02-14T01:20:00Z</cp:lastPrinted>
  <dcterms:modified xsi:type="dcterms:W3CDTF">2024-04-03T23:32:57Z</dcterms:modified>
  <dc:title>関税法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